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DA5" w:rsidRPr="00EA26AB" w:rsidRDefault="003B5DA5" w:rsidP="003B5DA5">
      <w:pPr>
        <w:spacing w:after="0" w:line="240" w:lineRule="auto"/>
        <w:jc w:val="center"/>
        <w:rPr>
          <w:rFonts w:ascii="Arial" w:hAnsi="Arial" w:cs="Arial"/>
          <w:b/>
          <w:sz w:val="24"/>
        </w:rPr>
      </w:pPr>
      <w:r w:rsidRPr="00EA26AB">
        <w:rPr>
          <w:rFonts w:ascii="Arial" w:hAnsi="Arial" w:cs="Arial"/>
          <w:b/>
          <w:sz w:val="24"/>
        </w:rPr>
        <w:t>О Д Г О В О Р</w:t>
      </w:r>
    </w:p>
    <w:p w:rsidR="003B5DA5" w:rsidRDefault="003B5DA5" w:rsidP="003B5DA5">
      <w:pPr>
        <w:spacing w:after="0" w:line="240" w:lineRule="auto"/>
        <w:jc w:val="center"/>
        <w:rPr>
          <w:rFonts w:ascii="Arial" w:hAnsi="Arial" w:cs="Arial"/>
          <w:sz w:val="24"/>
        </w:rPr>
      </w:pPr>
    </w:p>
    <w:p w:rsidR="003B5DA5" w:rsidRDefault="003B5DA5" w:rsidP="003B5DA5">
      <w:pPr>
        <w:spacing w:after="0" w:line="240" w:lineRule="auto"/>
        <w:jc w:val="center"/>
        <w:rPr>
          <w:rFonts w:ascii="MAC C Swiss" w:hAnsi="MAC C Swiss"/>
          <w:sz w:val="24"/>
          <w:lang w:val="en-US"/>
        </w:rPr>
      </w:pPr>
      <w:r>
        <w:rPr>
          <w:rFonts w:ascii="Arial" w:hAnsi="Arial" w:cs="Arial"/>
          <w:sz w:val="24"/>
        </w:rPr>
        <w:t xml:space="preserve">на пратеничкото прашање </w:t>
      </w:r>
      <w:r>
        <w:rPr>
          <w:rFonts w:ascii="Arial" w:hAnsi="Arial" w:cs="Arial"/>
          <w:sz w:val="24"/>
          <w:lang w:val="en-US"/>
        </w:rPr>
        <w:t>од</w:t>
      </w:r>
      <w:r>
        <w:rPr>
          <w:rFonts w:ascii="MAC C Swiss" w:hAnsi="MAC C Swiss"/>
          <w:sz w:val="24"/>
          <w:lang w:val="en-US"/>
        </w:rPr>
        <w:t xml:space="preserve"> </w:t>
      </w:r>
      <w:r>
        <w:rPr>
          <w:rFonts w:ascii="Arial" w:hAnsi="Arial" w:cs="Arial"/>
          <w:sz w:val="24"/>
          <w:lang w:val="en-US"/>
        </w:rPr>
        <w:t>пратеникот</w:t>
      </w:r>
      <w:r>
        <w:rPr>
          <w:rFonts w:ascii="MAC C Swiss" w:hAnsi="MAC C Swiss"/>
          <w:sz w:val="24"/>
          <w:lang w:val="en-US"/>
        </w:rPr>
        <w:t xml:space="preserve"> </w:t>
      </w:r>
      <w:r w:rsidR="003B36AA">
        <w:rPr>
          <w:rFonts w:ascii="Arial" w:hAnsi="Arial" w:cs="Arial"/>
          <w:sz w:val="24"/>
        </w:rPr>
        <w:t>Цена Матевска</w:t>
      </w:r>
      <w:r>
        <w:rPr>
          <w:rFonts w:ascii="MAC C Swiss" w:hAnsi="MAC C Swiss"/>
          <w:sz w:val="24"/>
          <w:lang w:val="en-US"/>
        </w:rPr>
        <w:t xml:space="preserve"> </w:t>
      </w:r>
      <w:r>
        <w:rPr>
          <w:rFonts w:ascii="Arial" w:hAnsi="Arial" w:cs="Arial"/>
          <w:sz w:val="24"/>
          <w:lang w:val="en-US"/>
        </w:rPr>
        <w:t>поставено</w:t>
      </w:r>
      <w:r>
        <w:rPr>
          <w:rFonts w:ascii="MAC C Swiss" w:hAnsi="MAC C Swiss"/>
          <w:sz w:val="24"/>
          <w:lang w:val="en-US"/>
        </w:rPr>
        <w:t xml:space="preserve"> </w:t>
      </w:r>
      <w:r>
        <w:rPr>
          <w:rFonts w:ascii="Arial" w:hAnsi="Arial" w:cs="Arial"/>
          <w:sz w:val="24"/>
          <w:lang w:val="en-US"/>
        </w:rPr>
        <w:t>на</w:t>
      </w:r>
      <w:r>
        <w:rPr>
          <w:rFonts w:ascii="MAC C Swiss" w:hAnsi="MAC C Swiss"/>
          <w:sz w:val="24"/>
          <w:lang w:val="en-US"/>
        </w:rPr>
        <w:t xml:space="preserve"> </w:t>
      </w:r>
      <w:r>
        <w:rPr>
          <w:rFonts w:ascii="Arial" w:hAnsi="Arial" w:cs="Arial"/>
          <w:sz w:val="24"/>
        </w:rPr>
        <w:t>81</w:t>
      </w:r>
      <w:r>
        <w:rPr>
          <w:rFonts w:ascii="MAC C Swiss" w:hAnsi="MAC C Swiss"/>
          <w:sz w:val="24"/>
          <w:lang w:val="en-US"/>
        </w:rPr>
        <w:t>-</w:t>
      </w:r>
      <w:r>
        <w:rPr>
          <w:rFonts w:ascii="Arial" w:hAnsi="Arial" w:cs="Arial"/>
          <w:sz w:val="24"/>
          <w:lang w:val="en-US"/>
        </w:rPr>
        <w:t>та</w:t>
      </w:r>
      <w:r>
        <w:rPr>
          <w:rFonts w:ascii="MAC C Swiss" w:hAnsi="MAC C Swiss"/>
          <w:sz w:val="24"/>
          <w:lang w:val="en-US"/>
        </w:rPr>
        <w:t xml:space="preserve"> </w:t>
      </w:r>
      <w:r>
        <w:rPr>
          <w:rFonts w:ascii="Arial" w:hAnsi="Arial" w:cs="Arial"/>
          <w:sz w:val="24"/>
          <w:lang w:val="en-US"/>
        </w:rPr>
        <w:t>седница</w:t>
      </w:r>
      <w:r>
        <w:rPr>
          <w:rFonts w:ascii="MAC C Swiss" w:hAnsi="MAC C Swiss"/>
          <w:sz w:val="24"/>
          <w:lang w:val="en-US"/>
        </w:rPr>
        <w:t xml:space="preserve"> </w:t>
      </w:r>
      <w:r>
        <w:rPr>
          <w:rFonts w:ascii="Arial" w:hAnsi="Arial" w:cs="Arial"/>
          <w:sz w:val="24"/>
          <w:lang w:val="en-US"/>
        </w:rPr>
        <w:t>на</w:t>
      </w:r>
      <w:r>
        <w:rPr>
          <w:rFonts w:ascii="MAC C Swiss" w:hAnsi="MAC C Swiss"/>
          <w:sz w:val="24"/>
          <w:lang w:val="en-US"/>
        </w:rPr>
        <w:t xml:space="preserve"> </w:t>
      </w:r>
      <w:r>
        <w:rPr>
          <w:rFonts w:ascii="Arial" w:hAnsi="Arial" w:cs="Arial"/>
          <w:sz w:val="24"/>
          <w:lang w:val="en-US"/>
        </w:rPr>
        <w:t>Собранието</w:t>
      </w:r>
      <w:r>
        <w:rPr>
          <w:rFonts w:ascii="MAC C Swiss" w:hAnsi="MAC C Swiss"/>
          <w:sz w:val="24"/>
          <w:lang w:val="en-US"/>
        </w:rPr>
        <w:t xml:space="preserve"> </w:t>
      </w:r>
      <w:r>
        <w:rPr>
          <w:rFonts w:ascii="Arial" w:hAnsi="Arial" w:cs="Arial"/>
          <w:sz w:val="24"/>
          <w:lang w:val="en-US"/>
        </w:rPr>
        <w:t>на</w:t>
      </w:r>
      <w:r>
        <w:rPr>
          <w:rFonts w:ascii="MAC C Swiss" w:hAnsi="MAC C Swiss"/>
          <w:sz w:val="24"/>
          <w:lang w:val="en-US"/>
        </w:rPr>
        <w:t xml:space="preserve"> </w:t>
      </w:r>
      <w:r>
        <w:rPr>
          <w:rFonts w:ascii="Arial" w:hAnsi="Arial" w:cs="Arial"/>
          <w:sz w:val="24"/>
          <w:lang w:val="en-US"/>
        </w:rPr>
        <w:t>Република</w:t>
      </w:r>
      <w:r>
        <w:rPr>
          <w:rFonts w:ascii="MAC C Swiss" w:hAnsi="MAC C Swiss"/>
          <w:sz w:val="24"/>
          <w:lang w:val="en-US"/>
        </w:rPr>
        <w:t xml:space="preserve"> </w:t>
      </w:r>
      <w:r>
        <w:rPr>
          <w:rFonts w:ascii="Arial" w:hAnsi="Arial" w:cs="Arial"/>
          <w:sz w:val="24"/>
          <w:lang w:val="en-US"/>
        </w:rPr>
        <w:t>Македонија</w:t>
      </w:r>
      <w:r>
        <w:rPr>
          <w:rFonts w:ascii="MAC C Swiss" w:hAnsi="MAC C Swiss"/>
          <w:sz w:val="24"/>
          <w:lang w:val="en-US"/>
        </w:rPr>
        <w:t xml:space="preserve"> </w:t>
      </w:r>
      <w:r>
        <w:rPr>
          <w:rFonts w:ascii="Arial" w:hAnsi="Arial" w:cs="Arial"/>
          <w:sz w:val="24"/>
          <w:lang w:val="en-US"/>
        </w:rPr>
        <w:t>одржана</w:t>
      </w:r>
      <w:r>
        <w:rPr>
          <w:rFonts w:ascii="MAC C Swiss" w:hAnsi="MAC C Swiss"/>
          <w:sz w:val="24"/>
          <w:lang w:val="en-US"/>
        </w:rPr>
        <w:t xml:space="preserve"> </w:t>
      </w:r>
    </w:p>
    <w:p w:rsidR="003B5DA5" w:rsidRDefault="003B5DA5" w:rsidP="003B5DA5">
      <w:pPr>
        <w:rPr>
          <w:rFonts w:ascii="Arial" w:hAnsi="Arial" w:cs="Arial"/>
          <w:sz w:val="24"/>
        </w:rPr>
      </w:pPr>
      <w:r>
        <w:rPr>
          <w:rFonts w:ascii="Arial" w:hAnsi="Arial" w:cs="Arial"/>
          <w:sz w:val="24"/>
        </w:rPr>
        <w:t xml:space="preserve">                                            </w:t>
      </w:r>
      <w:r>
        <w:rPr>
          <w:rFonts w:ascii="Arial" w:hAnsi="Arial" w:cs="Arial"/>
          <w:sz w:val="24"/>
          <w:lang w:val="en-US"/>
        </w:rPr>
        <w:t>на</w:t>
      </w:r>
      <w:r>
        <w:rPr>
          <w:rFonts w:ascii="MAC C Swiss" w:hAnsi="MAC C Swiss"/>
          <w:sz w:val="24"/>
          <w:lang w:val="en-US"/>
        </w:rPr>
        <w:t xml:space="preserve"> </w:t>
      </w:r>
      <w:r>
        <w:rPr>
          <w:rFonts w:ascii="Arial" w:hAnsi="Arial" w:cs="Arial"/>
          <w:sz w:val="24"/>
        </w:rPr>
        <w:t>26</w:t>
      </w:r>
      <w:r>
        <w:rPr>
          <w:rFonts w:ascii="MAC C Swiss" w:hAnsi="MAC C Swiss"/>
          <w:sz w:val="24"/>
          <w:lang w:val="en-US"/>
        </w:rPr>
        <w:t xml:space="preserve"> </w:t>
      </w:r>
      <w:r>
        <w:rPr>
          <w:rFonts w:ascii="Arial" w:hAnsi="Arial" w:cs="Arial"/>
          <w:sz w:val="24"/>
          <w:lang w:val="en-US"/>
        </w:rPr>
        <w:t>ноември</w:t>
      </w:r>
      <w:r>
        <w:rPr>
          <w:rFonts w:ascii="MAC C Swiss" w:hAnsi="MAC C Swiss"/>
          <w:sz w:val="24"/>
          <w:lang w:val="en-US"/>
        </w:rPr>
        <w:t xml:space="preserve"> 2009 </w:t>
      </w:r>
      <w:r>
        <w:rPr>
          <w:rFonts w:ascii="Arial" w:hAnsi="Arial" w:cs="Arial"/>
          <w:sz w:val="24"/>
          <w:lang w:val="en-US"/>
        </w:rPr>
        <w:t>година</w:t>
      </w:r>
    </w:p>
    <w:p w:rsidR="003B36AA" w:rsidRPr="003B36AA" w:rsidRDefault="003B36AA" w:rsidP="003B36AA">
      <w:pPr>
        <w:spacing w:before="60"/>
        <w:jc w:val="both"/>
        <w:rPr>
          <w:rFonts w:ascii="Arial" w:hAnsi="Arial" w:cs="Arial"/>
          <w:sz w:val="24"/>
        </w:rPr>
      </w:pPr>
      <w:r w:rsidRPr="003B36AA">
        <w:rPr>
          <w:rFonts w:ascii="Arial" w:hAnsi="Arial" w:cs="Arial"/>
          <w:sz w:val="24"/>
        </w:rPr>
        <w:t>Со оглед на тоа што оваа тема беше доста експлоатирана во јавноста во последните неколку недели, ќе се обидам накратко да одговорам на прашањето поставено од пратеничката Матевска.</w:t>
      </w:r>
    </w:p>
    <w:p w:rsidR="003B36AA" w:rsidRPr="003B36AA" w:rsidRDefault="003B36AA" w:rsidP="003B36AA">
      <w:pPr>
        <w:spacing w:before="60"/>
        <w:jc w:val="both"/>
        <w:rPr>
          <w:rFonts w:ascii="Arial" w:hAnsi="Arial" w:cs="Arial"/>
          <w:sz w:val="24"/>
        </w:rPr>
      </w:pPr>
      <w:r w:rsidRPr="003B36AA">
        <w:rPr>
          <w:rFonts w:ascii="Arial" w:hAnsi="Arial" w:cs="Arial"/>
          <w:sz w:val="24"/>
        </w:rPr>
        <w:t>Согласно позитивните прописи Законот за изменување и дополнување на Законот за лична карта кој беше донесен во 2007 година предвидува дека личните карти издадени пред денот на влегување во сила на тој закон ќе важат до рокот на важење, но не подолго од три години, значи не подолго од 36 месеци што, доколку се пресмета, значи дека практично на 27.02.2010 година овие лични карти престануваат да важат оние кои беа издавани на старите обрасци без оглед на тоа каков рок на важење на документите е втиснат во самиот образец и дека сите граѓани после тој датум треба да поседуваат лични карти издадени на новиот образец во форма на кредитна картичка, популарно кажано.</w:t>
      </w:r>
    </w:p>
    <w:p w:rsidR="003B36AA" w:rsidRPr="003B36AA" w:rsidRDefault="003B36AA" w:rsidP="003B36AA">
      <w:pPr>
        <w:spacing w:before="60"/>
        <w:jc w:val="both"/>
        <w:rPr>
          <w:rFonts w:ascii="Arial" w:hAnsi="Arial" w:cs="Arial"/>
          <w:sz w:val="24"/>
        </w:rPr>
      </w:pPr>
      <w:r w:rsidRPr="003B36AA">
        <w:rPr>
          <w:rFonts w:ascii="Arial" w:hAnsi="Arial" w:cs="Arial"/>
          <w:sz w:val="24"/>
        </w:rPr>
        <w:t xml:space="preserve">Проектот за нови лични документи започна да се имплементира од 1.04.2007 година, а личните карти на новиот образец почнаа да се издаваат од 1.10.2010 година и доколку ги погледнеме бројките практично до сега 23,4% од граѓаните кои имаат право на лична карта ги имаат заменето личните документи или ако се пресмета од вкупниот број на граѓани кои имаат обврска да имаат лична карта, овој процент изнесува нешто повеќе односно 24,7%, а тоа е резултат на тоа што лицата над 15 години возраст од 15-18 години имаат право, но не и обврска да поседуваат лична карта. </w:t>
      </w:r>
    </w:p>
    <w:p w:rsidR="003B36AA" w:rsidRPr="003B36AA" w:rsidRDefault="003B36AA" w:rsidP="003B36AA">
      <w:pPr>
        <w:spacing w:before="60"/>
        <w:jc w:val="both"/>
        <w:rPr>
          <w:rFonts w:ascii="Arial" w:hAnsi="Arial" w:cs="Arial"/>
          <w:sz w:val="24"/>
        </w:rPr>
      </w:pPr>
      <w:r w:rsidRPr="003B36AA">
        <w:rPr>
          <w:rFonts w:ascii="Arial" w:hAnsi="Arial" w:cs="Arial"/>
          <w:sz w:val="24"/>
        </w:rPr>
        <w:t>Ние како надлежен орган за издавање на лични документи во случај кога имаме барање од оваа категорија на лица задолжително треба да одговориме на него.</w:t>
      </w:r>
    </w:p>
    <w:p w:rsidR="003B36AA" w:rsidRPr="003B36AA" w:rsidRDefault="003B36AA" w:rsidP="003B36AA">
      <w:pPr>
        <w:spacing w:before="60"/>
        <w:jc w:val="both"/>
        <w:rPr>
          <w:rFonts w:ascii="Arial" w:hAnsi="Arial" w:cs="Arial"/>
          <w:sz w:val="24"/>
        </w:rPr>
      </w:pPr>
      <w:r w:rsidRPr="003B36AA">
        <w:rPr>
          <w:rFonts w:ascii="Arial" w:hAnsi="Arial" w:cs="Arial"/>
          <w:sz w:val="24"/>
        </w:rPr>
        <w:t>Факт е дека и покрај овој рок од 36 месеци кој беше даден за замена на личните документи и покрај кампањата која Министерството за внатрешни работи преку средствата за јавно информирање ја водеше во период од 12 месеци сепак се соочивме со една ситуација каде токму во последните неколку месеци пред истекот на законскиот рок за замена на личните документи поголем број на граѓани изразија желба за замена на документите.</w:t>
      </w:r>
    </w:p>
    <w:p w:rsidR="003B36AA" w:rsidRPr="003B36AA" w:rsidRDefault="003B36AA" w:rsidP="003B36AA">
      <w:pPr>
        <w:spacing w:before="60"/>
        <w:jc w:val="both"/>
        <w:rPr>
          <w:rFonts w:ascii="Arial" w:hAnsi="Arial" w:cs="Arial"/>
          <w:sz w:val="24"/>
        </w:rPr>
      </w:pPr>
      <w:r w:rsidRPr="003B36AA">
        <w:rPr>
          <w:rFonts w:ascii="Arial" w:hAnsi="Arial" w:cs="Arial"/>
          <w:sz w:val="24"/>
        </w:rPr>
        <w:t xml:space="preserve">Не би одела во детали по однос на тоа каков е интересот на граѓаните по одделни сектори за внатрешни работи односно одделни градови, меѓутоа, мислам дека е важно за целокупната јавност да се стави акцент на она што досега е направено и што би значело целосно излегување во пресрет на </w:t>
      </w:r>
      <w:r w:rsidRPr="003B36AA">
        <w:rPr>
          <w:rFonts w:ascii="Arial" w:hAnsi="Arial" w:cs="Arial"/>
          <w:sz w:val="24"/>
        </w:rPr>
        <w:lastRenderedPageBreak/>
        <w:t>барањата односно овозможување на граѓаните да ја реализираат обврската која законот ја налага.</w:t>
      </w:r>
    </w:p>
    <w:p w:rsidR="003B36AA" w:rsidRPr="003B36AA" w:rsidRDefault="003B36AA" w:rsidP="003B36AA">
      <w:pPr>
        <w:spacing w:before="60"/>
        <w:jc w:val="both"/>
        <w:rPr>
          <w:rFonts w:ascii="Arial" w:hAnsi="Arial" w:cs="Arial"/>
          <w:sz w:val="24"/>
        </w:rPr>
      </w:pPr>
      <w:r w:rsidRPr="003B36AA">
        <w:rPr>
          <w:rFonts w:ascii="Arial" w:hAnsi="Arial" w:cs="Arial"/>
          <w:sz w:val="24"/>
        </w:rPr>
        <w:t>Имено, во споредба со претходниот период пред да се јави ваквиот енормно голем интерес од граѓаните за замена на документите кога имаше КОЛ центар кој на располагање имаше 30 телефонски линии за закажување на термини. Низ разговор со фирмата која го опслужува КОЛ центарот направивме зголемување на бројот на активни телефонски линии за дополнителни 60 со што на крајот во овој момент располагаме со дополнителни, со вкупен број од 90 телефонски линии за закажување на термини за вадење на лични документи за подрачјето на Секторот за внатрешни работи во Скопје, бидејќи тоа е Сектор за внатрешни работи каде интересот е најголем.</w:t>
      </w:r>
    </w:p>
    <w:p w:rsidR="003B36AA" w:rsidRPr="003B36AA" w:rsidRDefault="003B36AA" w:rsidP="003B36AA">
      <w:pPr>
        <w:spacing w:before="60"/>
        <w:jc w:val="both"/>
        <w:rPr>
          <w:rFonts w:ascii="Arial" w:hAnsi="Arial" w:cs="Arial"/>
          <w:sz w:val="24"/>
        </w:rPr>
      </w:pPr>
      <w:r w:rsidRPr="003B36AA">
        <w:rPr>
          <w:rFonts w:ascii="Arial" w:hAnsi="Arial" w:cs="Arial"/>
          <w:sz w:val="24"/>
        </w:rPr>
        <w:t>Инаку, во однос на другите сектори за внатрешни работи со оглед на тоа што оваа обврска важи за граѓаните од цела Република Македонија во сите сектори зависно од интересот на граѓаните во соодветните органи односно полициски станици во управните служби воведено е двосменско работење за да се излезе во пресрет на граѓаните. За повозрасните граѓани старосна група над 75 години старост овозможено е во еден ден од неделата, тоа се саботите, да им биде овозможено да аплицираат за лични документи односно да бидат земени нивните биометриски податоци за понатаму да може да се издаде документот.</w:t>
      </w:r>
    </w:p>
    <w:p w:rsidR="003B36AA" w:rsidRPr="003B36AA" w:rsidRDefault="003B36AA" w:rsidP="003B36AA">
      <w:pPr>
        <w:spacing w:before="60"/>
        <w:jc w:val="both"/>
        <w:rPr>
          <w:rFonts w:ascii="Arial" w:hAnsi="Arial" w:cs="Arial"/>
          <w:sz w:val="24"/>
        </w:rPr>
      </w:pPr>
      <w:r w:rsidRPr="003B36AA">
        <w:rPr>
          <w:rFonts w:ascii="Arial" w:hAnsi="Arial" w:cs="Arial"/>
          <w:sz w:val="24"/>
        </w:rPr>
        <w:t>Дополнително се обезбедени 10 базни станици кои се ставени во функција заради растоварување на системот и заради растоварување на фрекфенцијата со која се постапува по барањата на граѓаните така што се на се можам да кажам дека во овој момент бројот на граѓани кои дневно аплицираат за лични документи е околу 9 илјади, а капацитетот на процесинг системот е околу 5 илјади документи во текот на еден ден што значи дека закажаните термини можат да бидат и после законскиот рок предвиден за замена на личните документи. Важно е да се напомене дека со оглед на тоа што граѓаните кои веќе аплицирале и добиле термин за почеток на постапката во смисла на земање биометриски податоци и понатаму процесуирање на нивното барање она што беше како информација во средствата за јавно информирање дека не поседувањето на важечка лична карта подлежи на санкции согласно овој закон практично значи дека за овие граѓани кои имаат закажан термин и за кои постапката е веќе започната оваа одредба од Законот нема да се однесува, бидејќи барањето на тие граѓани се процесуира што би значело едно дополнително релаксирање на атмосферата.</w:t>
      </w:r>
    </w:p>
    <w:p w:rsidR="00C43425" w:rsidRPr="003B36AA" w:rsidRDefault="003B36AA" w:rsidP="003B36AA">
      <w:pPr>
        <w:jc w:val="both"/>
        <w:rPr>
          <w:rFonts w:ascii="Arial" w:hAnsi="Arial" w:cs="Arial"/>
          <w:sz w:val="24"/>
        </w:rPr>
      </w:pPr>
      <w:r w:rsidRPr="003B36AA">
        <w:rPr>
          <w:rFonts w:ascii="Arial" w:hAnsi="Arial" w:cs="Arial"/>
          <w:sz w:val="24"/>
        </w:rPr>
        <w:t>На крајот ќе завршам со тоа што ќе повторам дека Министерството за внатрешни работи прави максимални напори во целост да им се излезе во пресрет на граѓаните и да им се овозможи непречено да аплицираат и да ги добијат личните документи за кои е потребно да извршат замена.</w:t>
      </w:r>
    </w:p>
    <w:sectPr w:rsidR="00C43425" w:rsidRPr="003B36AA" w:rsidSect="00C4342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MAC C Swiss">
    <w:panose1 w:val="020B7200000000000000"/>
    <w:charset w:val="00"/>
    <w:family w:val="swiss"/>
    <w:pitch w:val="variable"/>
    <w:sig w:usb0="00000083" w:usb1="00000000" w:usb2="00000000" w:usb3="00000000" w:csb0="00000009" w:csb1="00000000"/>
  </w:font>
  <w:font w:name="Macedonian Helv">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5DA5"/>
    <w:rsid w:val="003B36AA"/>
    <w:rsid w:val="003B5DA5"/>
    <w:rsid w:val="003F2EF1"/>
    <w:rsid w:val="00C43425"/>
    <w:rsid w:val="00F86440"/>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3B36AA"/>
    <w:pPr>
      <w:tabs>
        <w:tab w:val="center" w:pos="4320"/>
        <w:tab w:val="right" w:pos="8640"/>
      </w:tabs>
      <w:spacing w:after="0" w:line="240" w:lineRule="auto"/>
    </w:pPr>
    <w:rPr>
      <w:rFonts w:ascii="MAC C Swiss" w:eastAsia="Times New Roman" w:hAnsi="MAC C Swiss" w:cs="Times New Roman"/>
      <w:sz w:val="24"/>
      <w:szCs w:val="24"/>
      <w:lang w:val="en-US"/>
    </w:rPr>
  </w:style>
  <w:style w:type="character" w:customStyle="1" w:styleId="FooterChar">
    <w:name w:val="Footer Char"/>
    <w:basedOn w:val="DefaultParagraphFont"/>
    <w:link w:val="Footer"/>
    <w:rsid w:val="003B36AA"/>
    <w:rPr>
      <w:rFonts w:ascii="MAC C Swiss" w:eastAsia="Times New Roman" w:hAnsi="MAC C Swiss" w:cs="Times New Roman"/>
      <w:sz w:val="24"/>
      <w:szCs w:val="24"/>
      <w:lang w:val="en-US"/>
    </w:rPr>
  </w:style>
  <w:style w:type="character" w:styleId="PageNumber">
    <w:name w:val="page number"/>
    <w:basedOn w:val="DefaultParagraphFont"/>
    <w:rsid w:val="003B36AA"/>
  </w:style>
  <w:style w:type="paragraph" w:styleId="Header">
    <w:name w:val="header"/>
    <w:basedOn w:val="Normal"/>
    <w:link w:val="HeaderChar"/>
    <w:rsid w:val="003B36AA"/>
    <w:pPr>
      <w:tabs>
        <w:tab w:val="center" w:pos="4320"/>
        <w:tab w:val="right" w:pos="8640"/>
      </w:tabs>
      <w:spacing w:after="0" w:line="240" w:lineRule="auto"/>
    </w:pPr>
    <w:rPr>
      <w:rFonts w:ascii="MAC C Swiss" w:eastAsia="Times New Roman" w:hAnsi="MAC C Swiss" w:cs="Times New Roman"/>
      <w:sz w:val="24"/>
      <w:szCs w:val="24"/>
      <w:lang w:val="en-US"/>
    </w:rPr>
  </w:style>
  <w:style w:type="character" w:customStyle="1" w:styleId="HeaderChar">
    <w:name w:val="Header Char"/>
    <w:basedOn w:val="DefaultParagraphFont"/>
    <w:link w:val="Header"/>
    <w:rsid w:val="003B36AA"/>
    <w:rPr>
      <w:rFonts w:ascii="MAC C Swiss" w:eastAsia="Times New Roman" w:hAnsi="MAC C Swiss" w:cs="Times New Roman"/>
      <w:sz w:val="24"/>
      <w:szCs w:val="24"/>
      <w:lang w:val="en-US"/>
    </w:rPr>
  </w:style>
  <w:style w:type="paragraph" w:styleId="Title">
    <w:name w:val="Title"/>
    <w:basedOn w:val="Normal"/>
    <w:link w:val="TitleChar"/>
    <w:qFormat/>
    <w:rsid w:val="003B36AA"/>
    <w:pPr>
      <w:spacing w:after="0" w:line="480" w:lineRule="exact"/>
      <w:jc w:val="center"/>
    </w:pPr>
    <w:rPr>
      <w:rFonts w:ascii="Macedonian Helv" w:eastAsia="Times New Roman" w:hAnsi="Macedonian Helv" w:cs="Times New Roman"/>
      <w:b/>
      <w:bCs/>
      <w:sz w:val="24"/>
      <w:szCs w:val="20"/>
      <w:lang w:val="en-GB"/>
    </w:rPr>
  </w:style>
  <w:style w:type="character" w:customStyle="1" w:styleId="TitleChar">
    <w:name w:val="Title Char"/>
    <w:basedOn w:val="DefaultParagraphFont"/>
    <w:link w:val="Title"/>
    <w:rsid w:val="003B36AA"/>
    <w:rPr>
      <w:rFonts w:ascii="Macedonian Helv" w:eastAsia="Times New Roman" w:hAnsi="Macedonian Helv" w:cs="Times New Roman"/>
      <w:b/>
      <w:bCs/>
      <w:sz w:val="24"/>
      <w:szCs w:val="20"/>
      <w:lang w:val="en-GB"/>
    </w:rPr>
  </w:style>
  <w:style w:type="paragraph" w:styleId="BodyText">
    <w:name w:val="Body Text"/>
    <w:basedOn w:val="Normal"/>
    <w:link w:val="BodyTextChar"/>
    <w:rsid w:val="003B36AA"/>
    <w:pPr>
      <w:spacing w:after="0" w:line="240" w:lineRule="auto"/>
      <w:jc w:val="both"/>
    </w:pPr>
    <w:rPr>
      <w:rFonts w:ascii="Macedonian Helv" w:eastAsia="Times New Roman" w:hAnsi="Macedonian Helv" w:cs="Times New Roman"/>
      <w:sz w:val="24"/>
      <w:szCs w:val="24"/>
      <w:lang w:val="en-US"/>
    </w:rPr>
  </w:style>
  <w:style w:type="character" w:customStyle="1" w:styleId="BodyTextChar">
    <w:name w:val="Body Text Char"/>
    <w:basedOn w:val="DefaultParagraphFont"/>
    <w:link w:val="BodyText"/>
    <w:rsid w:val="003B36AA"/>
    <w:rPr>
      <w:rFonts w:ascii="Macedonian Helv" w:eastAsia="Times New Roman" w:hAnsi="Macedonian Helv" w:cs="Times New Roman"/>
      <w:sz w:val="24"/>
      <w:szCs w:val="24"/>
      <w:lang w:val="en-US"/>
    </w:rPr>
  </w:style>
  <w:style w:type="paragraph" w:styleId="BodyText2">
    <w:name w:val="Body Text 2"/>
    <w:basedOn w:val="Normal"/>
    <w:link w:val="BodyText2Char"/>
    <w:rsid w:val="003B36AA"/>
    <w:pPr>
      <w:spacing w:before="60" w:after="0" w:line="240" w:lineRule="auto"/>
      <w:jc w:val="both"/>
    </w:pPr>
    <w:rPr>
      <w:rFonts w:ascii="MAC C Swiss" w:eastAsia="Times New Roman" w:hAnsi="MAC C Swiss" w:cs="Times New Roman"/>
      <w:b/>
      <w:sz w:val="20"/>
      <w:szCs w:val="24"/>
      <w:lang w:val="en-US"/>
    </w:rPr>
  </w:style>
  <w:style w:type="character" w:customStyle="1" w:styleId="BodyText2Char">
    <w:name w:val="Body Text 2 Char"/>
    <w:basedOn w:val="DefaultParagraphFont"/>
    <w:link w:val="BodyText2"/>
    <w:rsid w:val="003B36AA"/>
    <w:rPr>
      <w:rFonts w:ascii="MAC C Swiss" w:eastAsia="Times New Roman" w:hAnsi="MAC C Swiss" w:cs="Times New Roman"/>
      <w:b/>
      <w:sz w:val="20"/>
      <w:szCs w:val="24"/>
      <w:lang w:val="en-US"/>
    </w:rPr>
  </w:style>
  <w:style w:type="paragraph" w:styleId="BodyText3">
    <w:name w:val="Body Text 3"/>
    <w:basedOn w:val="Normal"/>
    <w:link w:val="BodyText3Char"/>
    <w:rsid w:val="003B36AA"/>
    <w:pPr>
      <w:spacing w:before="60" w:after="0" w:line="240" w:lineRule="auto"/>
      <w:jc w:val="both"/>
    </w:pPr>
    <w:rPr>
      <w:rFonts w:ascii="MAC C Swiss" w:eastAsia="Times New Roman" w:hAnsi="MAC C Swiss" w:cs="Times New Roman"/>
      <w:sz w:val="20"/>
      <w:szCs w:val="24"/>
      <w:lang w:val="en-US"/>
    </w:rPr>
  </w:style>
  <w:style w:type="character" w:customStyle="1" w:styleId="BodyText3Char">
    <w:name w:val="Body Text 3 Char"/>
    <w:basedOn w:val="DefaultParagraphFont"/>
    <w:link w:val="BodyText3"/>
    <w:rsid w:val="003B36AA"/>
    <w:rPr>
      <w:rFonts w:ascii="MAC C Swiss" w:eastAsia="Times New Roman" w:hAnsi="MAC C Swiss" w:cs="Times New Roman"/>
      <w:sz w:val="20"/>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bangelovska</dc:creator>
  <cp:lastModifiedBy>bangelovska</cp:lastModifiedBy>
  <cp:revision>1</cp:revision>
  <dcterms:created xsi:type="dcterms:W3CDTF">2009-12-02T09:38:00Z</dcterms:created>
  <dcterms:modified xsi:type="dcterms:W3CDTF">2009-12-02T10:01:00Z</dcterms:modified>
</cp:coreProperties>
</file>